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E99" w:rsidRPr="00F21E99" w:rsidRDefault="00F21E99" w:rsidP="00F21E99">
      <w:pPr>
        <w:shd w:val="clear" w:color="auto" w:fill="FFFFFF" w:themeFill="background1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Доступная среда</w:t>
      </w:r>
    </w:p>
    <w:p w:rsidR="00F21E99" w:rsidRPr="00F21E99" w:rsidRDefault="00F21E99" w:rsidP="00F21E99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Реабилитация людей с ограниченными возможностями является актуальной проблемой для общества и приоритетным направлением государственной социальной политики.</w:t>
      </w:r>
    </w:p>
    <w:p w:rsidR="00F21E99" w:rsidRPr="00F21E99" w:rsidRDefault="00F21E99" w:rsidP="00F21E99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России началась реализация программы по созданию (</w:t>
      </w:r>
      <w:proofErr w:type="spellStart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безбарьерной</w:t>
      </w:r>
      <w:proofErr w:type="spellEnd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доступной среды для инвалидов и маломобильных групп населения. </w:t>
      </w:r>
      <w:proofErr w:type="spellStart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Безбарьерная</w:t>
      </w:r>
      <w:proofErr w:type="spellEnd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среда - это обычная среда </w:t>
      </w:r>
      <w:proofErr w:type="spellStart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доо</w:t>
      </w:r>
      <w:proofErr w:type="spellEnd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оборудованная с учетом потребностей, возникающих в связи с инвалидностью, и позволяющая людям с особыми потребностями вести независимый образ жизни.</w:t>
      </w:r>
    </w:p>
    <w:p w:rsidR="00F21E99" w:rsidRPr="00F21E99" w:rsidRDefault="00F21E99" w:rsidP="00F21E99">
      <w:p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Одной из важных задач Программы является создание необходимых условий для </w:t>
      </w:r>
      <w:proofErr w:type="spellStart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безбарьерной</w:t>
      </w:r>
      <w:proofErr w:type="spellEnd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среды, дружелюбной окружающей среды, благодаря которым возможно наиболее полное развитие способностей и максимальная интеграция инвалидов в общество. Критерием оценки такой политики является доступность для инвалида физической среды, включая жилье, транспорт, образование, работу и культуру, а также доступность информации и каналов коммуникации.</w:t>
      </w:r>
    </w:p>
    <w:p w:rsidR="00F21E99" w:rsidRPr="00F21E99" w:rsidRDefault="00F21E99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Указ Президента РФ от 1 июня 2012 г. N 761"О Национальной стратегии действий в интересах детей на 2012 - 2017 годы" Раздел V. Равные возможности для детей, нуждающихся в особой заботе государства Пункт 2. Основные задачи «Обеспечение в соответствии с международными стандартами прав детей-инвалидов и детей с ограниченными возможностями здоровья на воспитание в семьях, полноценное участие в общественной жизни, получение качественного образования всех уровней, квалифицированной медицинской помощи, охрану здоровья и реабилитацию, социализацию, юридическую и социальную защиту, профессиональную подготовку, доступную среду. Создание системы ранней профилактики инвалидности у детей. Всесторонняя поддержка семей, воспитывающих детей - инвалидов и детей с ограниченными возможностями здоровья: создание современной комплексной инфраструктуры </w:t>
      </w:r>
      <w:proofErr w:type="spellStart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реабилитационно</w:t>
      </w:r>
      <w:proofErr w:type="spellEnd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образовательной помощи детям-инвалидам и детям с ограниченными возможностями здоровья, внедрение таких детей в среду обычных сверстников, обеспечение их </w:t>
      </w: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нормального жизнеустройства в будущей взрослой жизни»  </w:t>
      </w:r>
      <w:hyperlink r:id="rId6" w:tgtFrame="_blank" w:history="1"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</w:t>
        </w:r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lastRenderedPageBreak/>
          <w:t>p://base.garant.ru/70183566/</w:t>
        </w:r>
      </w:hyperlink>
    </w:p>
    <w:p w:rsidR="00F21E99" w:rsidRPr="00F21E99" w:rsidRDefault="00F21E99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29.12.2012 N 273-ФЗ (ред. от 02.03.2016) "Об образовании в Российской Федерации" </w:t>
      </w:r>
      <w:hyperlink r:id="rId7" w:tgtFrame="_blank" w:history="1"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http://www.consultant.ru/document/cons_doc_LAW_140174/</w:t>
        </w:r>
      </w:hyperlink>
    </w:p>
    <w:p w:rsidR="00F21E99" w:rsidRPr="00F21E99" w:rsidRDefault="00F21E99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</w:t>
      </w:r>
      <w:proofErr w:type="spellStart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Рособрнадзора</w:t>
      </w:r>
      <w:proofErr w:type="spellEnd"/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29.05.2014 N 785 (ред. от 02.02.2016) "Об утверждении требований к структуре официального сайта образовательной организации в информационно-телекоммуникационной сети "Интернет" и формату представления на нем информации" (Зарегистрировано в Минюсте России 04.08.2014 N 33423) </w:t>
      </w:r>
      <w:hyperlink r:id="rId8" w:tgtFrame="_blank" w:history="1"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https://normativ.kontur.ru/document?moduleId=1&amp;documentId=270865</w:t>
        </w:r>
      </w:hyperlink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</w:t>
      </w:r>
    </w:p>
    <w:p w:rsidR="00F21E99" w:rsidRPr="00F21E99" w:rsidRDefault="00F21E99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24.11.1995 N 181-ФЗ (ред. от 29.12.2015) "О социальной защите инвалидов в Российской Федерации"  </w:t>
      </w:r>
      <w:hyperlink r:id="rId9" w:tgtFrame="_blank" w:history="1"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http://www.consultant.ru/document/cons_doc_LAW_8559/</w:t>
        </w:r>
      </w:hyperlink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</w:t>
      </w:r>
    </w:p>
    <w:p w:rsidR="00F21E99" w:rsidRPr="00F21E99" w:rsidRDefault="00F21E99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09.02.2009 N 8-ФЗ (ред. от 09.03.2016) "Об обеспечении доступа к информации о деятельности государственных органов и органов местного самоуправления" </w:t>
      </w:r>
      <w:hyperlink r:id="rId10" w:tgtFrame="_blank" w:history="1"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http://www.consultant.ru/document/cons_doc_LAW_84602/</w:t>
        </w:r>
      </w:hyperlink>
    </w:p>
    <w:p w:rsidR="00F21E99" w:rsidRPr="00F21E99" w:rsidRDefault="00F21E99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"Конституция Российской Федерации" (ст.8)  </w:t>
      </w:r>
      <w:hyperlink r:id="rId11" w:tgtFrame="_blank" w:history="1"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http://www.constitution.ru/</w:t>
        </w:r>
      </w:hyperlink>
    </w:p>
    <w:p w:rsidR="00F21E99" w:rsidRPr="00F21E99" w:rsidRDefault="00F21E99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"Гражданский кодекс Российской Федерации (часть четвертая)" от 18.12.2006 N 230-ФЗ (ред. от 28.11.2015, с изм. от 30.12.2015) (с изм. и доп., вступ. в силу с 01.01.2016)  </w:t>
      </w:r>
      <w:hyperlink r:id="rId12" w:tgtFrame="_blank" w:history="1"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http://www.consultant.ru/document/cons_doc_LAW_64629/</w:t>
        </w:r>
      </w:hyperlink>
    </w:p>
    <w:p w:rsidR="00F21E99" w:rsidRPr="00F21E99" w:rsidRDefault="00F21E99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Конвенция о правах инвалидов </w:t>
      </w:r>
      <w:hyperlink r:id="rId13" w:tgtFrame="_blank" w:history="1"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http://www.un.org/ru/documents/decl_conv/conventions/disability.shtml</w:t>
        </w:r>
      </w:hyperlink>
    </w:p>
    <w:p w:rsidR="00F21E99" w:rsidRPr="00F21E99" w:rsidRDefault="00F21E99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Правительства Российской Федерации от 17.05.2017г. №575 «О внесении изменений в пункт 3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организации» </w:t>
      </w:r>
      <w:hyperlink r:id="rId14" w:history="1"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http://static.government.ru/media/files/U4IuAXqCHti1bcuTRD6Z0jAdOVNyC2yi.pdf</w:t>
        </w:r>
      </w:hyperlink>
    </w:p>
    <w:p w:rsidR="00F21E99" w:rsidRPr="00F21E99" w:rsidRDefault="00F21E99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доступности образования для детей с ограниченными возможностями здоровья и детей-инвалидов»</w:t>
      </w:r>
      <w:hyperlink r:id="rId15" w:tgtFrame="_blank" w:history="1">
        <w:r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http://government.ru/orders/selection/405/27650/</w:t>
        </w:r>
      </w:hyperlink>
      <w:r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21E99" w:rsidRPr="00F21E99" w:rsidRDefault="00CB26F1" w:rsidP="00F21E99">
      <w:pPr>
        <w:numPr>
          <w:ilvl w:val="0"/>
          <w:numId w:val="2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="00F21E99" w:rsidRPr="00F21E99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Международный день инвалидов - 3 декабря</w:t>
        </w:r>
      </w:hyperlink>
      <w:r w:rsidR="00F21E99" w:rsidRPr="00F21E9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F21E99" w:rsidRPr="00F21E99" w:rsidRDefault="00F21E99" w:rsidP="00F21E99">
      <w:pPr>
        <w:shd w:val="clear" w:color="auto" w:fill="FFFFFF" w:themeFill="background1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21E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Изменения правил размещения на официальном сайте образовательной организации в информационно – телекоммуникационной сети «Интернет» на основании </w:t>
      </w:r>
      <w:hyperlink r:id="rId17" w:history="1">
        <w:r w:rsidRPr="00F21E99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Постановления Правительства Российской Федерации от 17.05.2017г. № 575</w:t>
        </w:r>
      </w:hyperlink>
    </w:p>
    <w:tbl>
      <w:tblPr>
        <w:tblW w:w="898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CFFCF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096"/>
        <w:gridCol w:w="8851"/>
      </w:tblGrid>
      <w:tr w:rsidR="00F21E99" w:rsidRPr="00F21E99" w:rsidTr="00F21E99">
        <w:trPr>
          <w:tblCellSpacing w:w="0" w:type="dxa"/>
        </w:trPr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Информация о реализуемых образовательных программах, в том числе о реализуемых адаптированных образовательных программах</w:t>
            </w:r>
          </w:p>
        </w:tc>
        <w:tc>
          <w:tcPr>
            <w:tcW w:w="8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Разработана и реализуется индивидуальная коррекционная программа согласно основному и сопутствующим заболеваниям ребенка с ОВЗ, ребенка-инвалида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21E99" w:rsidRPr="00F21E99" w:rsidTr="00F21E99">
        <w:trPr>
          <w:tblCellSpacing w:w="0" w:type="dxa"/>
        </w:trPr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Информация об использовании при реализации образовательных программ электронного обучения и дистанционных образовательных технологий</w:t>
            </w:r>
          </w:p>
        </w:tc>
        <w:tc>
          <w:tcPr>
            <w:tcW w:w="8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образовательных программ, в том числе адаптированной, не предусматривает применение программ электронного обучения и дистанционных образовательных технологий</w:t>
            </w:r>
          </w:p>
        </w:tc>
      </w:tr>
      <w:tr w:rsidR="00F21E99" w:rsidRPr="00F21E99" w:rsidTr="00F21E99">
        <w:trPr>
          <w:tblCellSpacing w:w="0" w:type="dxa"/>
        </w:trPr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8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 поступлении в ДОУ ребенка с ОВЗ или ребенка – инвалида создаются необходимые условия для организации образовательного процесса с детьми – инвалидами, с детьми с ограниченными возможностями здоровья.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ДОУ имеется музыкально – физкультурный зал, оснащенный необходимым оборудованием и пособиями для организации совместной деятельности педагогов с воспитанниками, в том числе с детьми с ОВЗ, с детьми – инвалидами по художественно – эстетическому направлению. Также в зале есть все необходимое для проведения физкультурных занятий и </w:t>
            </w:r>
            <w:proofErr w:type="spellStart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</w:t>
            </w:r>
            <w:proofErr w:type="spellEnd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оздоровительных мероприятий с воспитанниками.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группах предметно-развивающая среда создана с учетом возрастных особенностей детей. В каждой возрастной группе образовательная среда обеспечивает игровую, познавательную, исследовательскую, двигательную, коммуникативную др. деятельность. Среда групп пополняется современным игровым оборудованием. 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 необходимости развивающая среда ДОУ будет обновляться с учетом потребностей детей с ОВЗ, детей – инвалидов.</w:t>
            </w:r>
          </w:p>
        </w:tc>
      </w:tr>
      <w:tr w:rsidR="00F21E99" w:rsidRPr="00F21E99" w:rsidTr="00F21E99">
        <w:trPr>
          <w:tblCellSpacing w:w="0" w:type="dxa"/>
        </w:trPr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доступа в здание инвалидов и лиц с ограниченными возможностями здоровья</w:t>
            </w:r>
          </w:p>
        </w:tc>
        <w:tc>
          <w:tcPr>
            <w:tcW w:w="8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ДОУ ведется работа по созданию </w:t>
            </w:r>
            <w:proofErr w:type="spellStart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безбарьерной</w:t>
            </w:r>
            <w:proofErr w:type="spellEnd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среды для инвалидов и лиц с ограниченными возможностями здоровья.</w:t>
            </w:r>
          </w:p>
        </w:tc>
      </w:tr>
      <w:tr w:rsidR="00F21E99" w:rsidRPr="00F21E99" w:rsidTr="00F21E99">
        <w:trPr>
          <w:tblCellSpacing w:w="0" w:type="dxa"/>
        </w:trPr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8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Ребенок с ОВЗ или ребенок – инвалид в ДОУ обеспечивается горячим питанием. Организация питания соответствует нормативно – правовым актам, регулирующим порядок оказания данной государственной услуги</w:t>
            </w:r>
          </w:p>
        </w:tc>
      </w:tr>
      <w:tr w:rsidR="00F21E99" w:rsidRPr="00F21E99" w:rsidTr="00F21E99">
        <w:trPr>
          <w:tblCellSpacing w:w="0" w:type="dxa"/>
        </w:trPr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</w:tc>
        <w:tc>
          <w:tcPr>
            <w:tcW w:w="8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ДОУ создана система необходимых условий, обеспечивающих сохранение и укрепление физического и психологического здоровья воспитанников, в том числе инвалидов и лиц с ОВЗ.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Вся работа детского сада строится на принципах охраны жизни и здоровья детей, инвалидов и лиц с ограниченными возможностями </w:t>
            </w:r>
            <w:proofErr w:type="gramStart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соответствии с СанПиН</w:t>
            </w:r>
            <w:proofErr w:type="gramEnd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2.4.1.3049-13: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 проводится ежедневный утренний приём детей воспитателями и (или) медицинским работником, которые опрашивают родителей о состоянии здоровья и проводят термометрию (измерение температуры) в присутствии родителей, по показаниям. Настоящие правила, и нормативы направлены на охрану здоровья детей при осуществлении деятельности по их воспитанию, обучению, развитию и оздоровлению в дошкольных организациях.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 раз в неделю медицинский работник проводит осмотр детей.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 организовано динамическое наблюдение за самочувствием и психофизиологическим состоянием воспитанников, в том числе инвалидов и лиц с ОВЗ.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Созданы специальные педагогические условия для образовательной деятельности ребенка с ОВЗ, ребенка-инвалида: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 </w:t>
            </w: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разработана и реализуется индивидуальная коррекционная программа согласно основному и сопутствующим заболеваниям ребенка-инвалида;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</w:t>
            </w: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при создании условий образовательной деятельности в ДОУ учитываются психофизические особенности развития и индивидуальные возможности ребенка-инвалида;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- </w:t>
            </w: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щадящего режима при организации образовательного процесса;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чередование индивидуальных и подгрупповых занятий;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повторение и упрощение инструкций во время образовательного процесса;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-</w:t>
            </w: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корректировка времени для выполнения заданий;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-</w:t>
            </w: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снижение темповых нагрузок;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-</w:t>
            </w: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стимулирующая помощь взрослого;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-</w:t>
            </w: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чередование видов деятельности;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-</w:t>
            </w: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снижение нагрузок при проведении физкультурных занятий;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условия для двигательной активности ребенка (центр группы всегда остается свободным);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подбор специального дидактического материала и т. п.</w:t>
            </w:r>
          </w:p>
          <w:p w:rsidR="00F21E99" w:rsidRPr="00F21E99" w:rsidRDefault="00F21E99" w:rsidP="00F21E99">
            <w:pPr>
              <w:shd w:val="clear" w:color="auto" w:fill="FFFFFF" w:themeFill="background1"/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21E99" w:rsidRPr="00F21E99" w:rsidTr="00F21E99">
        <w:trPr>
          <w:tblCellSpacing w:w="0" w:type="dxa"/>
        </w:trPr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Доступ к информационным системам и информационно – телекоммуникационным сетям, в том числе приспособленным для использования инвалидами и лицами с ограниченными возможностями здоровья</w:t>
            </w:r>
          </w:p>
        </w:tc>
        <w:tc>
          <w:tcPr>
            <w:tcW w:w="8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21E99" w:rsidRPr="00F21E99" w:rsidTr="00F21E99">
        <w:trPr>
          <w:tblCellSpacing w:w="0" w:type="dxa"/>
        </w:trPr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Электронные образовательные ресурсы, к которым обеспечивается доступ обучающихся, в том числе приспособленным для использования инвалидами и лицами с ограниченными возможностями здоровья</w:t>
            </w:r>
          </w:p>
        </w:tc>
        <w:tc>
          <w:tcPr>
            <w:tcW w:w="8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ДОУ используются электронные образовательные ресурсы, приспособленные для использования инвалидами и лицами с ОВЗ и имеющие версию для слабовидящих:</w:t>
            </w:r>
          </w:p>
          <w:p w:rsidR="00F21E99" w:rsidRPr="00F21E99" w:rsidRDefault="00F21E99" w:rsidP="00F21E9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Президент детям  </w:t>
            </w:r>
            <w:hyperlink r:id="rId18" w:history="1">
              <w:r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http://www.uznai-prezidenta.ru</w:t>
              </w:r>
            </w:hyperlink>
          </w:p>
          <w:p w:rsidR="00F21E99" w:rsidRPr="00F21E99" w:rsidRDefault="00F21E99" w:rsidP="00F21E9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 Онлайн  </w:t>
            </w:r>
            <w:hyperlink r:id="rId19" w:history="1">
              <w:r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http://detionline.com/helpline/about</w:t>
              </w:r>
            </w:hyperlink>
          </w:p>
          <w:p w:rsidR="00F21E99" w:rsidRPr="00F21E99" w:rsidRDefault="00F21E99" w:rsidP="00F21E9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 ГИБДД   </w:t>
            </w:r>
            <w:hyperlink r:id="rId20" w:history="1">
              <w:r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http://deti.gibdd.ru</w:t>
              </w:r>
            </w:hyperlink>
          </w:p>
          <w:p w:rsidR="00F21E99" w:rsidRPr="00F21E99" w:rsidRDefault="00F21E99" w:rsidP="00F21E9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 МЧС </w:t>
            </w:r>
            <w:hyperlink r:id="rId21" w:history="1">
              <w:r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http://www.spas-extreme.ru</w:t>
              </w:r>
            </w:hyperlink>
          </w:p>
          <w:p w:rsidR="00F21E99" w:rsidRPr="00F21E99" w:rsidRDefault="00CB26F1" w:rsidP="00F21E9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2" w:tgtFrame="_blank" w:history="1"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Газета «Дошкольное образование»</w:t>
              </w:r>
            </w:hyperlink>
            <w:r w:rsidR="00F21E99"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21E99" w:rsidRPr="00F21E99" w:rsidRDefault="00CB26F1" w:rsidP="00F21E9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3" w:tgtFrame="_blank" w:history="1"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Сайт "Фестиваль педагогических идей. "Открытый урок""</w:t>
              </w:r>
            </w:hyperlink>
          </w:p>
          <w:p w:rsidR="00F21E99" w:rsidRPr="00F21E99" w:rsidRDefault="00CB26F1" w:rsidP="00F21E9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4" w:tgtFrame="_blank" w:history="1"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Сайт </w:t>
              </w:r>
            </w:hyperlink>
            <w:hyperlink r:id="rId25" w:history="1"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Дошкольник</w:t>
              </w:r>
            </w:hyperlink>
            <w:r w:rsidR="00F21E99"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21E99" w:rsidRPr="00F21E99" w:rsidRDefault="00CB26F1" w:rsidP="00F21E9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6" w:tgtFrame="_blank" w:history="1"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«</w:t>
              </w:r>
              <w:proofErr w:type="spellStart"/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Дошколёнок.ру</w:t>
              </w:r>
              <w:proofErr w:type="spellEnd"/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» </w:t>
              </w:r>
            </w:hyperlink>
          </w:p>
          <w:p w:rsidR="00F21E99" w:rsidRPr="00F21E99" w:rsidRDefault="00CB26F1" w:rsidP="00F21E99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w:history="1"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 xml:space="preserve"> «</w:t>
              </w:r>
              <w:proofErr w:type="spellStart"/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Образование»:электронное</w:t>
              </w:r>
              <w:proofErr w:type="spellEnd"/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 xml:space="preserve"> образование»</w:t>
              </w:r>
            </w:hyperlink>
          </w:p>
          <w:p w:rsidR="00F21E99" w:rsidRPr="00F21E99" w:rsidRDefault="00CB26F1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hyperlink r:id="rId27" w:history="1">
              <w:r w:rsidR="00F21E99" w:rsidRPr="00F21E99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Электронные образовательные ресурсы о помощи детям-инвалидам и детям с ОВЗ</w:t>
              </w:r>
            </w:hyperlink>
          </w:p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Самостоятельный доступ воспитанников к сети Интернет, в том числе инвалидов и лиц с ограниченными возможностями здоровья исключён.</w:t>
            </w:r>
          </w:p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разных этапах коррекционной работы активно используются информационно-компьютерные технологии, которые позволяют активизировать компенсаторные механизмы и призваны способствовать эффективной коррекционной работе по восстановлению нарушенных функций, в том числе указанные технологии приспособлены для использования детьми-инвалидами и детьми с ограниченными возможностями здоровья. Коррекционно-развивающие занятия предполагает использование компьютерных программ, интерактивной доски и планшетов. Основными направлениями коррекционно-развивающих занятий являются логопедическая практика, развитие навыков распознавания цвета и формы, знакомство с основами безопасной жизнедеятельности, поощрение и развитие творческого мышления воспитанников ДОУ. Для проведения коррекционной и развивающей работы с детьми используются программные комплексы «e-</w:t>
            </w:r>
            <w:proofErr w:type="spellStart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Publish</w:t>
            </w:r>
            <w:proofErr w:type="spellEnd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«</w:t>
            </w:r>
            <w:proofErr w:type="spellStart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Microsoft</w:t>
            </w:r>
            <w:proofErr w:type="spellEnd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Paint</w:t>
            </w:r>
            <w:proofErr w:type="spellEnd"/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а также программно-методический комплекс «Развитие речи».</w:t>
            </w:r>
          </w:p>
        </w:tc>
      </w:tr>
      <w:tr w:rsidR="00F21E99" w:rsidRPr="00F21E99" w:rsidTr="00F21E99">
        <w:trPr>
          <w:tblCellSpacing w:w="0" w:type="dxa"/>
        </w:trPr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      </w:r>
          </w:p>
        </w:tc>
        <w:tc>
          <w:tcPr>
            <w:tcW w:w="8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Для организации совместной и самостоятельной деятельности (игровой, двигательной, коммуникативной, познавательно – исследовательской и пр.) воспитанников, в том числе инвалидов и лиц с ограниченными возможностями здоровья имеется коррекционное оборудование: мягкие модули, мягкие маты, «сухой бассейн», массажные мячи, набивные мячи, «дорожки здоровья», большое количество дидактических игр для развития мелкой моторики т. П</w:t>
            </w:r>
          </w:p>
          <w:p w:rsidR="00F21E99" w:rsidRPr="00F21E99" w:rsidRDefault="00F21E99" w:rsidP="00F21E99">
            <w:pPr>
              <w:spacing w:before="60" w:after="60" w:line="240" w:lineRule="auto"/>
              <w:ind w:left="962" w:firstLine="592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Физкультурно-оздоровительные мероприятия в Соляной пещере.</w:t>
            </w:r>
          </w:p>
        </w:tc>
      </w:tr>
      <w:tr w:rsidR="00F21E99" w:rsidRPr="00F21E99" w:rsidTr="00F21E99">
        <w:trPr>
          <w:tblCellSpacing w:w="0" w:type="dxa"/>
        </w:trPr>
        <w:tc>
          <w:tcPr>
            <w:tcW w:w="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Информация о наличии общежития, интерната,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8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F21E99" w:rsidRPr="00F21E99" w:rsidRDefault="00F21E99" w:rsidP="00F21E99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1E9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Общежитие и интернат отсутствуют</w:t>
            </w:r>
          </w:p>
        </w:tc>
      </w:tr>
    </w:tbl>
    <w:p w:rsidR="004B0670" w:rsidRDefault="004B0670" w:rsidP="004B0670">
      <w:pPr>
        <w:widowControl w:val="0"/>
        <w:shd w:val="clear" w:color="auto" w:fill="FFFFFF"/>
        <w:autoSpaceDE w:val="0"/>
        <w:autoSpaceDN w:val="0"/>
        <w:adjustRightInd w:val="0"/>
        <w:spacing w:before="557" w:after="0" w:line="240" w:lineRule="auto"/>
        <w:ind w:left="79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0670" w:rsidRDefault="004B0670" w:rsidP="004B0670">
      <w:pPr>
        <w:widowControl w:val="0"/>
        <w:shd w:val="clear" w:color="auto" w:fill="FFFFFF"/>
        <w:autoSpaceDE w:val="0"/>
        <w:autoSpaceDN w:val="0"/>
        <w:adjustRightInd w:val="0"/>
        <w:spacing w:before="557" w:after="0" w:line="240" w:lineRule="auto"/>
        <w:ind w:left="79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0670" w:rsidRDefault="004B0670" w:rsidP="004B0670">
      <w:pPr>
        <w:widowControl w:val="0"/>
        <w:shd w:val="clear" w:color="auto" w:fill="FFFFFF"/>
        <w:autoSpaceDE w:val="0"/>
        <w:autoSpaceDN w:val="0"/>
        <w:adjustRightInd w:val="0"/>
        <w:spacing w:before="557" w:after="0" w:line="240" w:lineRule="auto"/>
        <w:ind w:left="79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0670" w:rsidRDefault="004B0670" w:rsidP="004B0670">
      <w:pPr>
        <w:widowControl w:val="0"/>
        <w:shd w:val="clear" w:color="auto" w:fill="FFFFFF"/>
        <w:autoSpaceDE w:val="0"/>
        <w:autoSpaceDN w:val="0"/>
        <w:adjustRightInd w:val="0"/>
        <w:spacing w:before="557" w:after="0" w:line="240" w:lineRule="auto"/>
        <w:ind w:left="79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0670" w:rsidRDefault="004B0670" w:rsidP="004B0670">
      <w:pPr>
        <w:widowControl w:val="0"/>
        <w:shd w:val="clear" w:color="auto" w:fill="FFFFFF"/>
        <w:autoSpaceDE w:val="0"/>
        <w:autoSpaceDN w:val="0"/>
        <w:adjustRightInd w:val="0"/>
        <w:spacing w:before="557" w:after="0" w:line="240" w:lineRule="auto"/>
        <w:ind w:left="79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0670" w:rsidRDefault="004B0670" w:rsidP="004B0670">
      <w:pPr>
        <w:widowControl w:val="0"/>
        <w:shd w:val="clear" w:color="auto" w:fill="FFFFFF"/>
        <w:autoSpaceDE w:val="0"/>
        <w:autoSpaceDN w:val="0"/>
        <w:adjustRightInd w:val="0"/>
        <w:spacing w:before="557" w:after="0" w:line="240" w:lineRule="auto"/>
        <w:ind w:left="79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B0670" w:rsidRDefault="00CB26F1" w:rsidP="004B0670">
      <w:pPr>
        <w:widowControl w:val="0"/>
        <w:shd w:val="clear" w:color="auto" w:fill="FFFFFF"/>
        <w:autoSpaceDE w:val="0"/>
        <w:autoSpaceDN w:val="0"/>
        <w:adjustRightInd w:val="0"/>
        <w:spacing w:before="557" w:after="0" w:line="240" w:lineRule="auto"/>
        <w:ind w:left="79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26F1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830539" cy="8239125"/>
            <wp:effectExtent l="0" t="0" r="0" b="0"/>
            <wp:docPr id="1" name="Рисунок 1" descr="E:\титульник паспорт доступности для инв.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ьник паспорт доступности для инв.скан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852" cy="824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36C" w:rsidRPr="00DB036C" w:rsidRDefault="00DB036C" w:rsidP="005B5257">
      <w:pPr>
        <w:widowControl w:val="0"/>
        <w:shd w:val="clear" w:color="auto" w:fill="FFFFFF"/>
        <w:autoSpaceDE w:val="0"/>
        <w:autoSpaceDN w:val="0"/>
        <w:adjustRightInd w:val="0"/>
        <w:spacing w:after="0" w:line="139" w:lineRule="exact"/>
        <w:ind w:left="1134" w:right="1814" w:hanging="81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DB036C" w:rsidRPr="00DB036C">
          <w:type w:val="continuous"/>
          <w:pgSz w:w="14620" w:h="18824"/>
          <w:pgMar w:top="1440" w:right="1440" w:bottom="360" w:left="1440" w:header="720" w:footer="720" w:gutter="0"/>
          <w:cols w:num="2" w:space="720" w:equalWidth="0">
            <w:col w:w="6491" w:space="4448"/>
            <w:col w:w="801"/>
          </w:cols>
          <w:noEndnote/>
        </w:sectPr>
      </w:pPr>
      <w:bookmarkStart w:id="0" w:name="_GoBack"/>
      <w:bookmarkEnd w:id="0"/>
    </w:p>
    <w:p w:rsidR="00DB036C" w:rsidRPr="00DB036C" w:rsidRDefault="00DB036C" w:rsidP="00DB036C">
      <w:pPr>
        <w:widowControl w:val="0"/>
        <w:shd w:val="clear" w:color="auto" w:fill="FFFFFF"/>
        <w:autoSpaceDE w:val="0"/>
        <w:autoSpaceDN w:val="0"/>
        <w:adjustRightInd w:val="0"/>
        <w:spacing w:after="0" w:line="279" w:lineRule="exact"/>
        <w:ind w:left="2323" w:right="1254" w:firstLine="29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036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DB0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Оценка текущего состояния доступности объекта и имеющихся недостатков в обеспечении условий доступности объекта для инвалидов</w:t>
      </w:r>
    </w:p>
    <w:p w:rsidR="00DB036C" w:rsidRPr="00DB036C" w:rsidRDefault="00DB036C" w:rsidP="00DB036C">
      <w:pPr>
        <w:widowControl w:val="0"/>
        <w:autoSpaceDE w:val="0"/>
        <w:autoSpaceDN w:val="0"/>
        <w:adjustRightInd w:val="0"/>
        <w:spacing w:after="325" w:line="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189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1"/>
        <w:gridCol w:w="6930"/>
        <w:gridCol w:w="4524"/>
      </w:tblGrid>
      <w:tr w:rsidR="00DB036C" w:rsidRPr="00DB036C" w:rsidTr="002076F4">
        <w:trPr>
          <w:trHeight w:hRule="exact" w:val="1408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ind w:firstLine="3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Основные показатели доступности для инвалидов объекта, в </w:t>
            </w:r>
            <w:proofErr w:type="spellStart"/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наличие: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9" w:lineRule="exact"/>
              <w:ind w:left="17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 текущего состояния</w:t>
            </w:r>
          </w:p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9" w:lineRule="exact"/>
              <w:ind w:left="174" w:right="2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доступности объекта и имеющихся недостатков в</w:t>
            </w:r>
          </w:p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обеспечении условий      </w:t>
            </w:r>
          </w:p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доступности для инвалидов</w:t>
            </w:r>
          </w:p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(да/нет)</w:t>
            </w:r>
          </w:p>
        </w:tc>
      </w:tr>
      <w:tr w:rsidR="00DB036C" w:rsidRPr="00DB036C" w:rsidTr="002076F4">
        <w:trPr>
          <w:trHeight w:hRule="exact" w:val="569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ind w:firstLine="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выделенные     стоянки     автотранспортных     средств     для инвалидов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сменные кресла-коляски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адаптированные лифты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поручни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302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пандусы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DB036C" w:rsidRPr="00DB036C" w:rsidTr="002076F4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подъемные платформы (аппарели)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раздвижные двери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290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доступные входные группы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436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доступные санитарно-гигиенические помещения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635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0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DB036C" w:rsidRPr="00DB036C" w:rsidTr="002076F4">
        <w:trPr>
          <w:trHeight w:hRule="exact" w:val="1835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надлежащее     размещение     оборудования     и     носителей информации,           необходимых           для           обеспечения беспрепятственного      доступа       к       объектам       (местам предоставления     услуг)     инвалидов,     имеющих     стойкие расстройства функции зрения, слуха и передвижения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1847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дублирование    необходимой    для    инвалидов,    имеющих стойкие     расстройства     функции     зрения,     зрительной информации - звуковой информацией, а также надписей, знаков  и   иной  текстовой  и  графической   информации   -знаками,    выполненными    рельефно-точечным    шрифтом Брайля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887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0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дублирование    необходимой    для    инвалидов    по    слуху звуковой информации зрительной информацией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592"/>
        </w:trPr>
        <w:tc>
          <w:tcPr>
            <w:tcW w:w="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иные</w:t>
            </w:r>
          </w:p>
        </w:tc>
        <w:tc>
          <w:tcPr>
            <w:tcW w:w="4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</w:tbl>
    <w:p w:rsidR="00DB036C" w:rsidRPr="00DB036C" w:rsidRDefault="00DB036C" w:rsidP="00DB036C">
      <w:pPr>
        <w:widowControl w:val="0"/>
        <w:shd w:val="clear" w:color="auto" w:fill="FFFFFF"/>
        <w:autoSpaceDE w:val="0"/>
        <w:autoSpaceDN w:val="0"/>
        <w:adjustRightInd w:val="0"/>
        <w:spacing w:before="267" w:after="0" w:line="290" w:lineRule="exact"/>
        <w:ind w:left="1985" w:right="418" w:hanging="46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036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 w:rsidRPr="00DB0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Оценка доступности предоставляемой на объекте услуги и имеющихся недостатков в обеспечении условий ее доступности для инвалидов</w:t>
      </w:r>
    </w:p>
    <w:p w:rsidR="00DB036C" w:rsidRPr="00DB036C" w:rsidRDefault="00DB036C" w:rsidP="00DB036C">
      <w:pPr>
        <w:widowControl w:val="0"/>
        <w:autoSpaceDE w:val="0"/>
        <w:autoSpaceDN w:val="0"/>
        <w:adjustRightInd w:val="0"/>
        <w:spacing w:after="128" w:line="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196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6663"/>
        <w:gridCol w:w="4731"/>
      </w:tblGrid>
      <w:tr w:rsidR="00DB036C" w:rsidRPr="00DB036C" w:rsidTr="002076F4">
        <w:trPr>
          <w:trHeight w:hRule="exact" w:val="97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4" w:lineRule="exact"/>
              <w:ind w:left="23" w:firstLine="4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21" w:lineRule="exact"/>
              <w:ind w:left="13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Критерии соответствия предоставляемой услуги требованиям по обеспечению ее доступности для инвалидов, в том числе</w:t>
            </w:r>
          </w:p>
        </w:tc>
        <w:tc>
          <w:tcPr>
            <w:tcW w:w="4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21" w:lineRule="exact"/>
              <w:ind w:right="3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 доступности предоставляемой на объекте услуги и имеющихся недостатков в обеспечении условий ее доступности для инвалидов (да/нет)</w:t>
            </w:r>
          </w:p>
        </w:tc>
      </w:tr>
      <w:tr w:rsidR="00DB036C" w:rsidRPr="00DB036C" w:rsidTr="002076F4">
        <w:trPr>
          <w:trHeight w:hRule="exact" w:val="84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3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  помещения,  в котором  предоставляется услуга, системой управления электронной очередью</w:t>
            </w:r>
          </w:p>
        </w:tc>
        <w:tc>
          <w:tcPr>
            <w:tcW w:w="4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99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ind w:firstLine="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 специального  и  приспособленного оборудования, необходимого для предоставления услуги  (с учетом потребностей инвалидов)</w:t>
            </w:r>
          </w:p>
        </w:tc>
        <w:tc>
          <w:tcPr>
            <w:tcW w:w="4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118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6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ind w:left="-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инструктирования или обучения работников, предоставляющих  </w:t>
            </w:r>
            <w:r w:rsidRPr="00DB036C">
              <w:rPr>
                <w:rFonts w:ascii="Times New Roman" w:eastAsia="Times New Roman" w:hAnsi="Times New Roman" w:cs="Times New Roman"/>
                <w:smallCaps/>
                <w:sz w:val="28"/>
                <w:szCs w:val="28"/>
                <w:lang w:eastAsia="ru-RU"/>
              </w:rPr>
              <w:t xml:space="preserve">услуги   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населению,   для  работы  с инвалидами, по вопросам,  </w:t>
            </w:r>
          </w:p>
        </w:tc>
        <w:tc>
          <w:tcPr>
            <w:tcW w:w="4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</w:tbl>
    <w:p w:rsidR="00DB036C" w:rsidRPr="00DB036C" w:rsidRDefault="00DB036C" w:rsidP="00DB036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DB036C" w:rsidRPr="00DB036C" w:rsidSect="007044B9">
          <w:pgSz w:w="14620" w:h="18731"/>
          <w:pgMar w:top="851" w:right="1440" w:bottom="360" w:left="1440" w:header="720" w:footer="720" w:gutter="0"/>
          <w:cols w:space="60"/>
          <w:noEndnote/>
        </w:sectPr>
      </w:pPr>
    </w:p>
    <w:p w:rsidR="00DB036C" w:rsidRPr="00DB036C" w:rsidRDefault="00DB036C" w:rsidP="00DB036C">
      <w:pPr>
        <w:widowControl w:val="0"/>
        <w:shd w:val="clear" w:color="auto" w:fill="FFFFFF"/>
        <w:autoSpaceDE w:val="0"/>
        <w:autoSpaceDN w:val="0"/>
        <w:adjustRightInd w:val="0"/>
        <w:spacing w:before="12" w:after="0" w:line="139" w:lineRule="exact"/>
        <w:ind w:left="81" w:hanging="81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DB036C" w:rsidRPr="00DB036C">
          <w:type w:val="continuous"/>
          <w:pgSz w:w="14620" w:h="18731"/>
          <w:pgMar w:top="1440" w:right="1440" w:bottom="360" w:left="1440" w:header="720" w:footer="720" w:gutter="0"/>
          <w:cols w:num="2" w:space="720" w:equalWidth="0">
            <w:col w:w="6491" w:space="4448"/>
            <w:col w:w="801"/>
          </w:cols>
          <w:noEndnote/>
        </w:sectPr>
      </w:pPr>
    </w:p>
    <w:tbl>
      <w:tblPr>
        <w:tblpPr w:leftFromText="180" w:rightFromText="180" w:horzAnchor="margin" w:tblpXSpec="center" w:tblpY="-281"/>
        <w:tblW w:w="1067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4"/>
        <w:gridCol w:w="6696"/>
        <w:gridCol w:w="3442"/>
      </w:tblGrid>
      <w:tr w:rsidR="00DB036C" w:rsidRPr="00DB036C" w:rsidTr="002076F4">
        <w:trPr>
          <w:trHeight w:hRule="exact" w:val="726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ind w:firstLine="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связанным с обеспечением доступности для них объектов и услуг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B036C" w:rsidRPr="00DB036C" w:rsidTr="002076F4">
        <w:trPr>
          <w:trHeight w:hRule="exact" w:val="1138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ind w:firstLine="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наличие      работников      организаций,      на      которых административно-распорядительным   актом   возложено 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 инвалидам помощи  при предоставлении им услуг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851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90" w:lineRule="exact"/>
              <w:ind w:firstLine="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1119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ind w:firstLine="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предоставление   услуги    с    использованием    русского жестового языка,  обеспечение  допуска </w:t>
            </w:r>
            <w:proofErr w:type="spellStart"/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сурдопереводчика</w:t>
            </w:r>
            <w:proofErr w:type="spellEnd"/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тифлосурдопереводчика</w:t>
            </w:r>
            <w:proofErr w:type="spellEnd"/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1142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соответствие транспортных средств, используемых для </w:t>
            </w:r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предоставления    услуг    населению,    требованиям    их 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доступности для инвалидов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DB036C" w:rsidRPr="00DB036C" w:rsidTr="002076F4">
        <w:trPr>
          <w:trHeight w:hRule="exact" w:val="499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иные</w:t>
            </w:r>
          </w:p>
        </w:tc>
        <w:tc>
          <w:tcPr>
            <w:tcW w:w="3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</w:tbl>
    <w:p w:rsidR="00DB036C" w:rsidRPr="00DB036C" w:rsidRDefault="00DB036C" w:rsidP="00DB036C">
      <w:pPr>
        <w:widowControl w:val="0"/>
        <w:shd w:val="clear" w:color="auto" w:fill="FFFFFF"/>
        <w:autoSpaceDE w:val="0"/>
        <w:autoSpaceDN w:val="0"/>
        <w:adjustRightInd w:val="0"/>
        <w:spacing w:before="116" w:after="0" w:line="279" w:lineRule="exact"/>
        <w:ind w:left="80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B036C" w:rsidRPr="00DB036C" w:rsidRDefault="00DB036C" w:rsidP="00DB036C">
      <w:pPr>
        <w:widowControl w:val="0"/>
        <w:shd w:val="clear" w:color="auto" w:fill="FFFFFF"/>
        <w:autoSpaceDE w:val="0"/>
        <w:autoSpaceDN w:val="0"/>
        <w:adjustRightInd w:val="0"/>
        <w:spacing w:before="116" w:after="0" w:line="279" w:lineRule="exact"/>
        <w:ind w:left="80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36C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</w:t>
      </w:r>
      <w:r w:rsidRPr="00DB0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Предлагаемые управленческие решения по срокам, видам и объемам работ,</w:t>
      </w:r>
    </w:p>
    <w:p w:rsidR="00DB036C" w:rsidRPr="00DB036C" w:rsidRDefault="00DB036C" w:rsidP="00DB036C">
      <w:pPr>
        <w:widowControl w:val="0"/>
        <w:shd w:val="clear" w:color="auto" w:fill="FFFFFF"/>
        <w:autoSpaceDE w:val="0"/>
        <w:autoSpaceDN w:val="0"/>
        <w:adjustRightInd w:val="0"/>
        <w:spacing w:after="0" w:line="279" w:lineRule="exact"/>
        <w:ind w:left="80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необходимых для приведения объекта и порядка предоставления на нем услуг в</w:t>
      </w:r>
    </w:p>
    <w:p w:rsidR="00DB036C" w:rsidRPr="00DB036C" w:rsidRDefault="00DB036C" w:rsidP="00DB036C">
      <w:pPr>
        <w:widowControl w:val="0"/>
        <w:shd w:val="clear" w:color="auto" w:fill="FFFFFF"/>
        <w:autoSpaceDE w:val="0"/>
        <w:autoSpaceDN w:val="0"/>
        <w:adjustRightInd w:val="0"/>
        <w:spacing w:after="0" w:line="279" w:lineRule="exact"/>
        <w:ind w:left="79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36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соответствие с требованиями законодательства Российской Федерации об обеспечении</w:t>
      </w:r>
      <w:r w:rsidRPr="00DB0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B036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 xml:space="preserve">условий их доступности для инвалидов </w:t>
      </w:r>
      <w:r w:rsidRPr="00DB036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*</w:t>
      </w:r>
    </w:p>
    <w:p w:rsidR="00DB036C" w:rsidRPr="00DB036C" w:rsidRDefault="00DB036C" w:rsidP="00DB036C">
      <w:pPr>
        <w:widowControl w:val="0"/>
        <w:autoSpaceDE w:val="0"/>
        <w:autoSpaceDN w:val="0"/>
        <w:adjustRightInd w:val="0"/>
        <w:spacing w:after="232" w:line="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1728" w:type="dxa"/>
        <w:tblInd w:w="-159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13"/>
        <w:gridCol w:w="3955"/>
        <w:gridCol w:w="5103"/>
        <w:gridCol w:w="1857"/>
      </w:tblGrid>
      <w:tr w:rsidR="00DB036C" w:rsidRPr="00DB036C" w:rsidTr="002076F4">
        <w:trPr>
          <w:trHeight w:hRule="exact" w:val="2001"/>
        </w:trPr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ind w:left="56" w:right="35" w:firstLine="3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№ </w:t>
            </w:r>
            <w:r w:rsidRPr="00DB036C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21" w:lineRule="exact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</w:p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21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Предлагаемые управленческие решения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по объемам работ, необходимым для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приведения объекта в соответствие с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требованиями законодательства</w:t>
            </w:r>
          </w:p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21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Российской Федерации об обеспечении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B036C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условий их доступности для инвалидов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90" w:hanging="68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Виды, объем работ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ind w:left="70" w:right="15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Сроки </w:t>
            </w:r>
            <w:r w:rsidRPr="00DB036C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исполнения</w:t>
            </w:r>
          </w:p>
        </w:tc>
      </w:tr>
      <w:tr w:rsidR="00DB036C" w:rsidRPr="00DB036C" w:rsidTr="002076F4">
        <w:trPr>
          <w:trHeight w:hRule="exact" w:val="2715"/>
        </w:trPr>
        <w:tc>
          <w:tcPr>
            <w:tcW w:w="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4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Адаптация территории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6" w:hanging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Обустройство одного парковочного места, согласно требований СП 59.13330.2012 "Доступность зданий и сооружений для маломобильных групп населения"</w:t>
            </w:r>
          </w:p>
          <w:p w:rsidR="00DB036C" w:rsidRPr="00DB036C" w:rsidRDefault="00DB036C" w:rsidP="00DB036C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6" w:hanging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Разметка 1-го места для стоянки автотранспортных средств инвалидов и МГН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B036C" w:rsidRPr="00DB036C" w:rsidRDefault="00DB036C" w:rsidP="00DB036C">
      <w:pPr>
        <w:widowControl w:val="0"/>
        <w:autoSpaceDE w:val="0"/>
        <w:autoSpaceDN w:val="0"/>
        <w:adjustRightInd w:val="0"/>
        <w:spacing w:after="348" w:line="1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1341" w:type="dxa"/>
        <w:tblInd w:w="-137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80"/>
        <w:gridCol w:w="3955"/>
        <w:gridCol w:w="5103"/>
        <w:gridCol w:w="903"/>
      </w:tblGrid>
      <w:tr w:rsidR="00DB036C" w:rsidRPr="00DB036C" w:rsidTr="002076F4">
        <w:trPr>
          <w:trHeight w:hRule="exact" w:val="2454"/>
        </w:trPr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02" w:lineRule="exact"/>
              <w:ind w:left="35" w:right="35" w:firstLine="41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r w:rsidRPr="00DB036C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Предлагаемые управленческие решения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по объемам работ, необходимым для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приведения порядка предоставления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услуг в соответствие с требованиями</w:t>
            </w:r>
          </w:p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21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законодательства Российской Федерации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B036C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об обеспечении условий их доступности</w:t>
            </w: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инвалидов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7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Виды, объем работ</w:t>
            </w: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9" w:lineRule="exact"/>
              <w:ind w:left="70" w:right="15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Сроки </w:t>
            </w:r>
            <w:r w:rsidRPr="00DB036C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исполнения</w:t>
            </w:r>
          </w:p>
        </w:tc>
      </w:tr>
      <w:tr w:rsidR="00DB036C" w:rsidRPr="00DB036C" w:rsidTr="002076F4">
        <w:trPr>
          <w:trHeight w:hRule="exact" w:val="2284"/>
        </w:trPr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Инженерное и технологическое оборудование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Установка синхронной (звуковой0 и световой) сигнализации (с  приборами. обеспечивающими уровень звука не менее 15 </w:t>
            </w:r>
            <w:proofErr w:type="spellStart"/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дБА</w:t>
            </w:r>
            <w:proofErr w:type="spellEnd"/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течении 30 сек, при превышении максимального уровня звука в помещении на 5 </w:t>
            </w:r>
            <w:proofErr w:type="spellStart"/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дБА</w:t>
            </w:r>
            <w:proofErr w:type="spellEnd"/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 подключенной к системе оповещения о пожаре.</w:t>
            </w: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B036C" w:rsidRPr="00DB036C" w:rsidTr="002076F4">
        <w:trPr>
          <w:trHeight w:hRule="exact" w:val="2427"/>
        </w:trPr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Установка </w:t>
            </w:r>
            <w:proofErr w:type="spellStart"/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аудиоинформатора</w:t>
            </w:r>
            <w:proofErr w:type="spellEnd"/>
            <w:r w:rsidRPr="00DB03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(1 шт.).</w:t>
            </w:r>
          </w:p>
        </w:tc>
        <w:tc>
          <w:tcPr>
            <w:tcW w:w="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036C" w:rsidRPr="00DB036C" w:rsidRDefault="00DB036C" w:rsidP="00DB03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580009" w:rsidRDefault="00580009" w:rsidP="00F21E99">
      <w:pPr>
        <w:shd w:val="clear" w:color="auto" w:fill="FFFFFF" w:themeFill="background1"/>
      </w:pPr>
    </w:p>
    <w:sectPr w:rsidR="005800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928CE"/>
    <w:multiLevelType w:val="multilevel"/>
    <w:tmpl w:val="22E4E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EB3C91"/>
    <w:multiLevelType w:val="multilevel"/>
    <w:tmpl w:val="9302590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E5E4DF8"/>
    <w:multiLevelType w:val="hybridMultilevel"/>
    <w:tmpl w:val="B4222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A42EC4"/>
    <w:multiLevelType w:val="multilevel"/>
    <w:tmpl w:val="7CD68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E66"/>
    <w:rsid w:val="002C437E"/>
    <w:rsid w:val="004B0670"/>
    <w:rsid w:val="00580009"/>
    <w:rsid w:val="005B5257"/>
    <w:rsid w:val="006C4E66"/>
    <w:rsid w:val="008A5E26"/>
    <w:rsid w:val="00A05D0C"/>
    <w:rsid w:val="00CB26F1"/>
    <w:rsid w:val="00DB036C"/>
    <w:rsid w:val="00E04857"/>
    <w:rsid w:val="00F2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F12572-FC7A-405C-91AC-FCBED6BFB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1E99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B0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06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02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mail.ru/cgi-bin/link?check=1&amp;cnf=d5c10a&amp;url=https%3A%2F%2Fnormativ.kontur.ru%2Fdocument%3FmoduleId%3D1%26documentId%3D270865&amp;msgid=15017447960000001019&amp;x-email=komipages%40mail.ru" TargetMode="External"/><Relationship Id="rId13" Type="http://schemas.openxmlformats.org/officeDocument/2006/relationships/hyperlink" Target="https://e.mail.ru/cgi-bin/link?check=1&amp;refresh=1&amp;cnf=c88a84&amp;url=http%3A%2F%2Fwww.un.org%2Fru%2Fdocuments%2Fdecl_conv%2Fconventions%2Fdisability.shtml&amp;msgid=15017447960000001019&amp;x-email=komipages%40mail.ru" TargetMode="External"/><Relationship Id="rId18" Type="http://schemas.openxmlformats.org/officeDocument/2006/relationships/hyperlink" Target="http://www.uznai-prezidenta.ru/" TargetMode="External"/><Relationship Id="rId26" Type="http://schemas.openxmlformats.org/officeDocument/2006/relationships/hyperlink" Target="http://dohcolonoc.ru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pas-extreme.ru/" TargetMode="External"/><Relationship Id="rId7" Type="http://schemas.openxmlformats.org/officeDocument/2006/relationships/hyperlink" Target="https://e.mail.ru/cgi-bin/link?check=1&amp;refresh=1&amp;cnf=1ee31d&amp;url=http%3A%2F%2Fwww.consultant.ru%2Fdocument%2Fcons_doc_LAW_140174%2F&amp;msgid=15017447960000001019&amp;x-email=komipages%40mail.ru" TargetMode="External"/><Relationship Id="rId12" Type="http://schemas.openxmlformats.org/officeDocument/2006/relationships/hyperlink" Target="https://e.mail.ru/cgi-bin/link?check=1&amp;refresh=1&amp;cnf=2cc23a&amp;url=http%3A%2F%2Fwww.consultant.ru%2Fdocument%2Fcons_doc_LAW_64629%2F&amp;msgid=15017447960000001019&amp;x-email=komipages%40mail.ru" TargetMode="External"/><Relationship Id="rId17" Type="http://schemas.openxmlformats.org/officeDocument/2006/relationships/hyperlink" Target="http://static.government.ru/media/files/U4IuAXqCHti1bcuTRD6Z0jAdOVNyC2yi.pdf" TargetMode="External"/><Relationship Id="rId25" Type="http://schemas.openxmlformats.org/officeDocument/2006/relationships/hyperlink" Target="http://doshkolnik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27dc.ru/m/u/docs/3_Dekabrya_-_Megdunarodniy_den_invalidov.pdf" TargetMode="External"/><Relationship Id="rId20" Type="http://schemas.openxmlformats.org/officeDocument/2006/relationships/hyperlink" Target="http://deti.gibdd.ru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e.mail.ru/cgi-bin/link?check=1&amp;refresh=1&amp;cnf=08ca14&amp;url=http%3A%2F%2Fbase.garant.ru%2F70183566%2F&amp;msgid=15017447960000001019&amp;x-email=komipages%40mail.ru" TargetMode="External"/><Relationship Id="rId11" Type="http://schemas.openxmlformats.org/officeDocument/2006/relationships/hyperlink" Target="https://e.mail.ru/cgi-bin/link?check=1&amp;refresh=1&amp;cnf=a22454&amp;url=http%3A%2F%2Fwww.constitution.ru%2F&amp;msgid=15017447960000001019&amp;x-email=komipages%40mail.ru" TargetMode="External"/><Relationship Id="rId24" Type="http://schemas.openxmlformats.org/officeDocument/2006/relationships/hyperlink" Target="http://doshkolnik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government.ru/orders/selection/405/27650/" TargetMode="External"/><Relationship Id="rId23" Type="http://schemas.openxmlformats.org/officeDocument/2006/relationships/hyperlink" Target="http://festival.1september.ru/" TargetMode="External"/><Relationship Id="rId28" Type="http://schemas.openxmlformats.org/officeDocument/2006/relationships/image" Target="media/image1.jpeg"/><Relationship Id="rId10" Type="http://schemas.openxmlformats.org/officeDocument/2006/relationships/hyperlink" Target="https://e.mail.ru/cgi-bin/link?check=1&amp;refresh=1&amp;cnf=e5e3fa&amp;url=http%3A%2F%2Fwww.consultant.ru%2Fdocument%2Fcons_doc_LAW_84602%2F&amp;msgid=15017447960000001019&amp;x-email=komipages%40mail.ru" TargetMode="External"/><Relationship Id="rId19" Type="http://schemas.openxmlformats.org/officeDocument/2006/relationships/hyperlink" Target="http://detionline.com/helpline/abou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mail.ru/cgi-bin/link?check=1&amp;refresh=1&amp;cnf=8c84bb&amp;url=http%3A%2F%2Fwww.consultant.ru%2Fdocument%2Fcons_doc_LAW_8559%2F&amp;msgid=15017447960000001019&amp;x-email=komipages%40mail.ru" TargetMode="External"/><Relationship Id="rId14" Type="http://schemas.openxmlformats.org/officeDocument/2006/relationships/hyperlink" Target="http://static.government.ru/media/files/U4IuAXqCHti1bcuTRD6Z0jAdOVNyC2yi.pdf" TargetMode="External"/><Relationship Id="rId22" Type="http://schemas.openxmlformats.org/officeDocument/2006/relationships/hyperlink" Target="http://dob.1september.ru/" TargetMode="External"/><Relationship Id="rId27" Type="http://schemas.openxmlformats.org/officeDocument/2006/relationships/hyperlink" Target="https://111ds.ru/m/u/001/elektronnie_obrazovatelnie_resursi_o_pomoshchi_det-a205d-180204.pdf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A3919B-58EF-4166-9F81-AF0F2CC36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2710</Words>
  <Characters>15451</Characters>
  <Application>Microsoft Office Word</Application>
  <DocSecurity>0</DocSecurity>
  <Lines>128</Lines>
  <Paragraphs>36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Доступная среда</vt:lpstr>
      <vt:lpstr>    Изменения правил размещения на официальном сайте образовательной организации в и</vt:lpstr>
    </vt:vector>
  </TitlesOfParts>
  <Company/>
  <LinksUpToDate>false</LinksUpToDate>
  <CharactersWithSpaces>18125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Belekech-1</dc:creator>
  <cp:keywords/>
  <dc:description/>
  <cp:lastModifiedBy>Belekech-1</cp:lastModifiedBy>
  <cp:revision>7</cp:revision>
  <cp:lastPrinted>2021-06-25T07:06:00Z</cp:lastPrinted>
  <dcterms:created xsi:type="dcterms:W3CDTF">2021-06-25T06:44:00Z</dcterms:created>
  <dcterms:modified xsi:type="dcterms:W3CDTF">2021-06-25T07:59:00Z</dcterms:modified>
</cp:coreProperties>
</file>